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29" w:rsidRPr="002669C1" w:rsidRDefault="00984A29" w:rsidP="002669C1">
      <w:pPr>
        <w:pStyle w:val="tkNazvanie"/>
        <w:spacing w:line="240" w:lineRule="auto"/>
        <w:contextualSpacing/>
        <w:rPr>
          <w:rFonts w:ascii="Times New Roman" w:hAnsi="Times New Roman" w:cs="Times New Roman"/>
        </w:rPr>
      </w:pPr>
      <w:r w:rsidRPr="002669C1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6380"/>
      </w:tblGrid>
      <w:tr w:rsidR="00F42D2A" w:rsidRPr="002669C1" w:rsidTr="002669C1"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2669C1" w:rsidRDefault="00984A29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2D2A" w:rsidRPr="002669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3820" cy="1737613"/>
                  <wp:effectExtent l="0" t="0" r="0" b="0"/>
                  <wp:docPr id="1" name="Рисунок 1" descr="C:\Users\Ria2\Downloads\167219850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Ria2\Downloads\167219850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47" cy="177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2669C1" w:rsidRDefault="000D16A6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Фамилия_</w:t>
            </w:r>
            <w:r w:rsidR="006E3A2B" w:rsidRPr="002669C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7B2E" w:rsidRP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Бакиров</w:t>
            </w:r>
            <w:proofErr w:type="spellEnd"/>
            <w:r w:rsidR="00A67B2E" w:rsidRP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4A29" w:rsidRPr="002669C1" w:rsidRDefault="00984A29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  <w:r w:rsidR="000D16A6" w:rsidRPr="002669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E3A2B" w:rsidRPr="002669C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A67B2E" w:rsidRPr="002669C1"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  <w:p w:rsidR="00984A29" w:rsidRPr="002669C1" w:rsidRDefault="00984A29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3. Отчество ___</w:t>
            </w:r>
            <w:proofErr w:type="spellStart"/>
            <w:r w:rsidR="00A67B2E" w:rsidRP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Дуйшенбаевич</w:t>
            </w:r>
            <w:proofErr w:type="spellEnd"/>
          </w:p>
          <w:p w:rsidR="00984A29" w:rsidRPr="002669C1" w:rsidRDefault="00984A29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4. Пол ________</w:t>
            </w:r>
            <w:r w:rsidR="00266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7B2E" w:rsidRPr="002669C1">
              <w:rPr>
                <w:rFonts w:ascii="Times New Roman" w:hAnsi="Times New Roman" w:cs="Times New Roman"/>
                <w:sz w:val="24"/>
                <w:szCs w:val="24"/>
              </w:rPr>
              <w:t>ужской</w:t>
            </w:r>
          </w:p>
          <w:p w:rsidR="00A67B2E" w:rsidRPr="002669C1" w:rsidRDefault="00984A29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5. Дата рождения _</w:t>
            </w:r>
            <w:r w:rsidR="006E3A2B" w:rsidRPr="002669C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05.03.1977</w:t>
            </w:r>
          </w:p>
          <w:p w:rsidR="00984A29" w:rsidRPr="002669C1" w:rsidRDefault="00A67B2E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84A29" w:rsidRPr="002669C1"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</w:t>
            </w:r>
            <w:r w:rsidR="006E3A2B" w:rsidRPr="002669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0D16A6" w:rsidRP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Нарын</w:t>
            </w:r>
          </w:p>
          <w:p w:rsidR="00984A29" w:rsidRPr="002669C1" w:rsidRDefault="00984A29" w:rsidP="002669C1">
            <w:pPr>
              <w:pStyle w:val="tkTeks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9C1">
              <w:rPr>
                <w:rFonts w:ascii="Times New Roman" w:hAnsi="Times New Roman" w:cs="Times New Roman"/>
                <w:sz w:val="24"/>
                <w:szCs w:val="24"/>
              </w:rPr>
              <w:t>7. Национальность ____</w:t>
            </w:r>
            <w:proofErr w:type="spellStart"/>
            <w:r w:rsidR="002669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7B2E" w:rsidRP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ыргыз</w:t>
            </w:r>
            <w:proofErr w:type="spellEnd"/>
            <w:r w:rsidR="00A67B2E" w:rsidRPr="002669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984A29" w:rsidRPr="002669C1" w:rsidRDefault="00984A29" w:rsidP="002669C1">
      <w:pPr>
        <w:pStyle w:val="tkTekst"/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669C1">
        <w:rPr>
          <w:rFonts w:ascii="Times New Roman" w:hAnsi="Times New Roman" w:cs="Times New Roman"/>
          <w:sz w:val="24"/>
          <w:szCs w:val="24"/>
        </w:rPr>
        <w:t>8. Гражданство ______</w:t>
      </w:r>
      <w:r w:rsidR="006E3A2B" w:rsidRPr="002669C1">
        <w:rPr>
          <w:rFonts w:ascii="Times New Roman" w:hAnsi="Times New Roman" w:cs="Times New Roman"/>
          <w:sz w:val="24"/>
          <w:szCs w:val="24"/>
        </w:rPr>
        <w:t>__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Кыргызстан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669C1">
        <w:rPr>
          <w:rFonts w:ascii="Times New Roman" w:hAnsi="Times New Roman" w:cs="Times New Roman"/>
          <w:sz w:val="24"/>
          <w:szCs w:val="24"/>
        </w:rPr>
        <w:t>Образование __________</w:t>
      </w:r>
      <w:r w:rsidR="006E3A2B" w:rsidRPr="002669C1">
        <w:rPr>
          <w:rFonts w:ascii="Times New Roman" w:hAnsi="Times New Roman" w:cs="Times New Roman"/>
          <w:sz w:val="24"/>
          <w:szCs w:val="24"/>
        </w:rPr>
        <w:t>В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 xml:space="preserve">ысшее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1. </w:t>
      </w:r>
      <w:r w:rsidR="002669C1">
        <w:rPr>
          <w:rFonts w:ascii="Times New Roman" w:hAnsi="Times New Roman" w:cs="Times New Roman"/>
          <w:sz w:val="24"/>
          <w:szCs w:val="24"/>
        </w:rPr>
        <w:t xml:space="preserve">наименование вуза, где учился 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Кыргызская государственная медицинская академия</w:t>
      </w:r>
    </w:p>
    <w:p w:rsidR="00984A29" w:rsidRPr="002669C1" w:rsidRDefault="002669C1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год окончания вуза __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2001 г.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Место работы в настоящее время</w:t>
      </w:r>
    </w:p>
    <w:p w:rsidR="00984A29" w:rsidRPr="002669C1" w:rsidRDefault="002669C1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Государство _____</w:t>
      </w:r>
      <w:r w:rsidR="00984A29" w:rsidRPr="002669C1">
        <w:rPr>
          <w:rFonts w:ascii="Times New Roman" w:hAnsi="Times New Roman" w:cs="Times New Roman"/>
          <w:sz w:val="24"/>
          <w:szCs w:val="24"/>
        </w:rPr>
        <w:t>___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Кыргызстан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Национальный центр онкологии и гематологии</w:t>
      </w:r>
      <w:r w:rsidR="006E3A2B" w:rsidRPr="002669C1">
        <w:rPr>
          <w:rFonts w:ascii="Times New Roman" w:hAnsi="Times New Roman" w:cs="Times New Roman"/>
          <w:sz w:val="24"/>
          <w:szCs w:val="24"/>
          <w:u w:val="single"/>
        </w:rPr>
        <w:t xml:space="preserve"> МЗ</w:t>
      </w:r>
      <w:r w:rsidR="002669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3A2B" w:rsidRPr="002669C1">
        <w:rPr>
          <w:rFonts w:ascii="Times New Roman" w:hAnsi="Times New Roman" w:cs="Times New Roman"/>
          <w:sz w:val="24"/>
          <w:szCs w:val="24"/>
          <w:u w:val="single"/>
        </w:rPr>
        <w:t>КР</w:t>
      </w:r>
    </w:p>
    <w:p w:rsidR="00984A29" w:rsidRPr="002669C1" w:rsidRDefault="002669C1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Должность </w:t>
      </w:r>
      <w:r w:rsidR="006E3A2B" w:rsidRPr="002669C1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аведующий отделением анестезиологии и реанимации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Наличие ученой степени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669C1">
        <w:rPr>
          <w:rFonts w:ascii="Times New Roman" w:hAnsi="Times New Roman" w:cs="Times New Roman"/>
          <w:sz w:val="24"/>
          <w:szCs w:val="24"/>
        </w:rPr>
        <w:t>1. Степень (К) _</w:t>
      </w:r>
      <w:r w:rsidR="006E3A2B" w:rsidRPr="002669C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андидат медицинских наук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669C1">
        <w:rPr>
          <w:rFonts w:ascii="Times New Roman" w:hAnsi="Times New Roman" w:cs="Times New Roman"/>
          <w:sz w:val="24"/>
          <w:szCs w:val="24"/>
        </w:rPr>
        <w:t>Отрасль наук ____</w:t>
      </w:r>
      <w:r w:rsidR="006E3A2B" w:rsidRPr="002669C1">
        <w:rPr>
          <w:rFonts w:ascii="Times New Roman" w:hAnsi="Times New Roman" w:cs="Times New Roman"/>
          <w:sz w:val="24"/>
          <w:szCs w:val="24"/>
        </w:rPr>
        <w:t>_</w:t>
      </w:r>
      <w:r w:rsidR="006E3A2B" w:rsidRPr="002669C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едицина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работников) ___</w:t>
      </w:r>
      <w:r w:rsidR="00A67B2E" w:rsidRPr="002669C1">
        <w:rPr>
          <w:rFonts w:ascii="Times New Roman" w:hAnsi="Times New Roman" w:cs="Times New Roman"/>
          <w:sz w:val="24"/>
          <w:szCs w:val="24"/>
        </w:rPr>
        <w:t>14.01.12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Дата присуждения _____</w:t>
      </w:r>
      <w:r w:rsidR="00A67B2E" w:rsidRPr="002669C1">
        <w:rPr>
          <w:rFonts w:ascii="Times New Roman" w:hAnsi="Times New Roman" w:cs="Times New Roman"/>
          <w:sz w:val="24"/>
          <w:szCs w:val="24"/>
          <w:u w:val="single"/>
        </w:rPr>
        <w:t>19.06.2008 г.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2. Степень (Д) _________________________________________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Отрасль наук _____________________</w:t>
      </w:r>
      <w:r w:rsidR="002669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Шифр специальности (по номенклатуре научных работни</w:t>
      </w:r>
      <w:r w:rsidR="002669C1">
        <w:rPr>
          <w:rFonts w:ascii="Times New Roman" w:hAnsi="Times New Roman" w:cs="Times New Roman"/>
          <w:sz w:val="24"/>
          <w:szCs w:val="24"/>
        </w:rPr>
        <w:t>ков) __________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Дата присуждения _____________</w:t>
      </w:r>
      <w:r w:rsidR="002669C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Наличие ученых званий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1. Ученое звание (доцент/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снс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2. Ученое звание (профессор)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Специальность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Дата присвоения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Наличие академических званий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1. Звание _____________________________ Академия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2. Звание _____________________________ Академия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1. Количество публикаций _</w:t>
      </w:r>
      <w:r w:rsidR="002669C1" w:rsidRPr="002669C1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2669C1">
        <w:rPr>
          <w:rFonts w:ascii="Times New Roman" w:hAnsi="Times New Roman" w:cs="Times New Roman"/>
          <w:sz w:val="24"/>
          <w:szCs w:val="24"/>
        </w:rPr>
        <w:t xml:space="preserve">_ в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. научных </w:t>
      </w:r>
      <w:r w:rsidR="002669C1" w:rsidRPr="002669C1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984A29" w:rsidRPr="002669C1" w:rsidRDefault="002669C1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монографий – 0</w:t>
      </w:r>
      <w:r w:rsidR="00984A29" w:rsidRPr="002669C1">
        <w:rPr>
          <w:rFonts w:ascii="Times New Roman" w:hAnsi="Times New Roman" w:cs="Times New Roman"/>
          <w:sz w:val="24"/>
          <w:szCs w:val="24"/>
        </w:rPr>
        <w:t xml:space="preserve">, учебно-методических </w:t>
      </w:r>
      <w:r>
        <w:rPr>
          <w:rFonts w:ascii="Times New Roman" w:hAnsi="Times New Roman" w:cs="Times New Roman"/>
          <w:sz w:val="24"/>
          <w:szCs w:val="24"/>
        </w:rPr>
        <w:t>– 0,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открытий </w:t>
      </w:r>
      <w:r w:rsidR="002669C1">
        <w:rPr>
          <w:rFonts w:ascii="Times New Roman" w:hAnsi="Times New Roman" w:cs="Times New Roman"/>
          <w:sz w:val="24"/>
          <w:szCs w:val="24"/>
        </w:rPr>
        <w:t>– нет</w:t>
      </w:r>
      <w:r w:rsidRPr="002669C1">
        <w:rPr>
          <w:rFonts w:ascii="Times New Roman" w:hAnsi="Times New Roman" w:cs="Times New Roman"/>
          <w:sz w:val="24"/>
          <w:szCs w:val="24"/>
        </w:rPr>
        <w:t xml:space="preserve">, изобретений </w:t>
      </w:r>
      <w:r w:rsidR="002669C1">
        <w:rPr>
          <w:rFonts w:ascii="Times New Roman" w:hAnsi="Times New Roman" w:cs="Times New Roman"/>
          <w:sz w:val="24"/>
          <w:szCs w:val="24"/>
        </w:rPr>
        <w:t>– нет.</w:t>
      </w:r>
    </w:p>
    <w:p w:rsidR="00984A29" w:rsidRPr="002669C1" w:rsidRDefault="00984A29" w:rsidP="002669C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9C1">
        <w:rPr>
          <w:rFonts w:ascii="Times New Roman" w:hAnsi="Times New Roman" w:cs="Times New Roman"/>
          <w:b/>
          <w:sz w:val="24"/>
          <w:szCs w:val="24"/>
        </w:rPr>
        <w:t>Научные труды</w:t>
      </w:r>
    </w:p>
    <w:p w:rsidR="000D16A6" w:rsidRPr="002669C1" w:rsidRDefault="00984A29" w:rsidP="002669C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Основн</w:t>
      </w:r>
      <w:r w:rsidR="000D16A6" w:rsidRPr="002669C1">
        <w:rPr>
          <w:rFonts w:ascii="Times New Roman" w:hAnsi="Times New Roman" w:cs="Times New Roman"/>
          <w:sz w:val="24"/>
          <w:szCs w:val="24"/>
        </w:rPr>
        <w:t>ые: ши</w:t>
      </w:r>
      <w:r w:rsidR="002669C1">
        <w:rPr>
          <w:rFonts w:ascii="Times New Roman" w:hAnsi="Times New Roman" w:cs="Times New Roman"/>
          <w:sz w:val="24"/>
          <w:szCs w:val="24"/>
        </w:rPr>
        <w:t xml:space="preserve">фр научной специальности   </w:t>
      </w:r>
      <w:r w:rsidR="000D16A6" w:rsidRPr="002669C1">
        <w:rPr>
          <w:rFonts w:ascii="Times New Roman" w:hAnsi="Times New Roman" w:cs="Times New Roman"/>
          <w:sz w:val="24"/>
          <w:szCs w:val="24"/>
        </w:rPr>
        <w:t xml:space="preserve"> </w:t>
      </w:r>
      <w:r w:rsidR="00A67B2E" w:rsidRPr="002669C1">
        <w:rPr>
          <w:rFonts w:ascii="Times New Roman" w:hAnsi="Times New Roman" w:cs="Times New Roman"/>
          <w:sz w:val="24"/>
          <w:szCs w:val="24"/>
        </w:rPr>
        <w:t>14.01.12</w:t>
      </w:r>
      <w:r w:rsidR="002669C1" w:rsidRPr="002669C1">
        <w:rPr>
          <w:rFonts w:ascii="Times New Roman" w:hAnsi="Times New Roman" w:cs="Times New Roman"/>
          <w:sz w:val="24"/>
          <w:szCs w:val="24"/>
        </w:rPr>
        <w:t xml:space="preserve"> - онкология</w:t>
      </w:r>
    </w:p>
    <w:p w:rsidR="000D16A6" w:rsidRPr="002669C1" w:rsidRDefault="000D16A6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Тайлаков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Б.Б., Бакиров Н.Д. Результаты паллиативных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гастрэктомий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>// Известия вузов. Бишкек. – 2007г. - №1-2. – с.193-195.</w:t>
      </w:r>
    </w:p>
    <w:p w:rsidR="000D16A6" w:rsidRPr="002669C1" w:rsidRDefault="000D16A6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Бакиров Н.Д.,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Тайлаков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Б.Б. Отдаленные результаты паллиативных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гастрэктомий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// Наука и новые технологии. Бишкек. – 2007. - №5-6. – с.61-64.</w:t>
      </w:r>
    </w:p>
    <w:p w:rsidR="000D16A6" w:rsidRPr="002669C1" w:rsidRDefault="000D16A6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Бакиров Н.Д.,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Тайлаков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Б.Б. Непосредственные результаты паллиативных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гастрэктомий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// Онкология и радиология Казахстана. – 2006. - №2-3 (14-15). – с.64-68.</w:t>
      </w:r>
    </w:p>
    <w:p w:rsidR="000D16A6" w:rsidRPr="002669C1" w:rsidRDefault="000D16A6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69C1">
        <w:rPr>
          <w:rFonts w:ascii="Times New Roman" w:hAnsi="Times New Roman" w:cs="Times New Roman"/>
          <w:sz w:val="24"/>
          <w:szCs w:val="24"/>
        </w:rPr>
        <w:lastRenderedPageBreak/>
        <w:t>Айталиев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М.С., Бакиров Н.Д. Рациональный объем расширенной и медиастинальной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лимфодиссекции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при радикальной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гастрэктомии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по поводу рака проксимального отдела желудка с различной инфильтрацией пищевода// Центрально-Азиатский медицинский журнал. -2006. - №6. – С. 364-368.</w:t>
      </w:r>
    </w:p>
    <w:p w:rsidR="000D16A6" w:rsidRPr="002669C1" w:rsidRDefault="000D16A6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Бакиров Н.Д. Качество жизни больных раком желудка после паллиативных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гастрэктомий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>// Хирургия Кыргызстана. – 2007. - №2. – С. 89-93.</w:t>
      </w:r>
    </w:p>
    <w:p w:rsidR="000D16A6" w:rsidRPr="002669C1" w:rsidRDefault="000D16A6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Бакиров Н.Д. Хирургическое лечение больных раком желудка IV стадии в системе паллиативной помощи // Известия вузов. – 2007. - №1-2. – С. 41-43</w:t>
      </w:r>
    </w:p>
    <w:p w:rsidR="00A67B2E" w:rsidRPr="002669C1" w:rsidRDefault="00A67B2E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Штефанов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Кулманбетова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Иманбекова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М.К., Бакиров Н.Д., Пироженко О.Л.,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Е.Б., Котов В.И.,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Жакипова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Мироедова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Э.П.,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Макишев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А.К. Значен6ие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экспресии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2669C1">
        <w:rPr>
          <w:rFonts w:ascii="Times New Roman" w:hAnsi="Times New Roman" w:cs="Times New Roman"/>
          <w:sz w:val="24"/>
          <w:szCs w:val="24"/>
          <w:lang w:val="en-US"/>
        </w:rPr>
        <w:t>cadgerin</w:t>
      </w:r>
      <w:proofErr w:type="spellEnd"/>
      <w:r w:rsidRPr="002669C1">
        <w:rPr>
          <w:rFonts w:ascii="Times New Roman" w:hAnsi="Times New Roman" w:cs="Times New Roman"/>
          <w:sz w:val="24"/>
          <w:szCs w:val="24"/>
          <w:lang w:val="ky-KG"/>
        </w:rPr>
        <w:t xml:space="preserve"> при диффузном раке желудка </w:t>
      </w:r>
      <w:r w:rsidRPr="002669C1">
        <w:rPr>
          <w:rFonts w:ascii="Times New Roman" w:hAnsi="Times New Roman" w:cs="Times New Roman"/>
          <w:sz w:val="24"/>
          <w:szCs w:val="24"/>
        </w:rPr>
        <w:t>// Вестник медицинского центра управления делами президента Республики Казахстан. №3 (72), 2018 г. с. 82-90.</w:t>
      </w:r>
    </w:p>
    <w:p w:rsidR="00A67B2E" w:rsidRPr="002669C1" w:rsidRDefault="00A67B2E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Бакиров Н.Д. Достижения молекулярной биологии в диагностике и лечении рака желудка. // Здравоохранение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кыргызстана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>. 2018, №1. С. 94-99.</w:t>
      </w:r>
    </w:p>
    <w:p w:rsidR="00A67B2E" w:rsidRPr="002669C1" w:rsidRDefault="00A67B2E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Бакиров Н.Д.,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Адашбаев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</w:t>
      </w:r>
      <w:r w:rsidR="002669C1">
        <w:rPr>
          <w:rFonts w:ascii="Times New Roman" w:hAnsi="Times New Roman" w:cs="Times New Roman"/>
          <w:sz w:val="24"/>
          <w:szCs w:val="24"/>
        </w:rPr>
        <w:t xml:space="preserve">Н.Т., </w:t>
      </w:r>
      <w:proofErr w:type="spellStart"/>
      <w:r w:rsidR="002669C1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="002669C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="002669C1">
        <w:rPr>
          <w:rFonts w:ascii="Times New Roman" w:hAnsi="Times New Roman" w:cs="Times New Roman"/>
          <w:sz w:val="24"/>
          <w:szCs w:val="24"/>
        </w:rPr>
        <w:t>Молдоташе</w:t>
      </w:r>
      <w:r w:rsidRPr="002669C1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А.К. Клинический случай успешной ранней диагностики и лечения тромбоэмболии ветвей легочной артерии. // Здравоохранения Кыргызстана. 2019 г., №4. С. 158-161.</w:t>
      </w:r>
    </w:p>
    <w:p w:rsidR="00A67B2E" w:rsidRPr="002669C1" w:rsidRDefault="00A67B2E" w:rsidP="002669C1">
      <w:pPr>
        <w:pStyle w:val="tkTekst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  <w:lang w:val="ky-KG"/>
        </w:rPr>
        <w:t>Бакиров Н.Д., Тайлаков Б.Б.роль молекулярной биологии при раке желудка.// Вестник медицинского центра управление делами п</w:t>
      </w:r>
      <w:r w:rsidR="002669C1">
        <w:rPr>
          <w:rFonts w:ascii="Times New Roman" w:hAnsi="Times New Roman" w:cs="Times New Roman"/>
          <w:sz w:val="24"/>
          <w:szCs w:val="24"/>
          <w:lang w:val="ky-KG"/>
        </w:rPr>
        <w:t>резидента республики Казахстан.</w:t>
      </w:r>
      <w:r w:rsidRPr="002669C1">
        <w:rPr>
          <w:rFonts w:ascii="Times New Roman" w:hAnsi="Times New Roman" w:cs="Times New Roman"/>
          <w:sz w:val="24"/>
          <w:szCs w:val="24"/>
          <w:lang w:val="ky-KG"/>
        </w:rPr>
        <w:t xml:space="preserve"> (85) 2021. С.137-144</w:t>
      </w:r>
      <w:r w:rsidR="002669C1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4A29" w:rsidRPr="002669C1" w:rsidRDefault="00984A29" w:rsidP="002669C1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Основные смежные:</w:t>
      </w:r>
      <w:r w:rsidR="000D16A6" w:rsidRPr="002669C1">
        <w:rPr>
          <w:rFonts w:ascii="Times New Roman" w:hAnsi="Times New Roman" w:cs="Times New Roman"/>
          <w:sz w:val="24"/>
          <w:szCs w:val="24"/>
        </w:rPr>
        <w:t xml:space="preserve"> шифр научной специальности          </w:t>
      </w:r>
      <w:r w:rsidR="00E97C7D" w:rsidRPr="002669C1">
        <w:rPr>
          <w:rFonts w:ascii="Times New Roman" w:hAnsi="Times New Roman" w:cs="Times New Roman"/>
          <w:b/>
          <w:sz w:val="24"/>
          <w:szCs w:val="24"/>
        </w:rPr>
        <w:t>14.01.20</w:t>
      </w:r>
    </w:p>
    <w:p w:rsidR="00984A29" w:rsidRPr="002669C1" w:rsidRDefault="00C87153" w:rsidP="00D57A16">
      <w:pPr>
        <w:pStyle w:val="tkTek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Чынгышова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Ж.А.,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Деркембаева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 С.,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Байсекеев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Т.А., </w:t>
      </w:r>
      <w:r w:rsidRPr="002669C1">
        <w:rPr>
          <w:rFonts w:ascii="Times New Roman" w:hAnsi="Times New Roman" w:cs="Times New Roman"/>
          <w:b/>
          <w:sz w:val="24"/>
          <w:szCs w:val="24"/>
        </w:rPr>
        <w:t>Бакиров Н.Д.,</w:t>
      </w:r>
      <w:r w:rsidRPr="0026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Толбашиева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Г.У.,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Турдиев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У.М.,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Турдушева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Апиева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Е.Д., Ли В.В., Туркменов А.А.</w:t>
      </w:r>
      <w:r w:rsidR="00984A29" w:rsidRPr="002669C1">
        <w:rPr>
          <w:rFonts w:ascii="Times New Roman" w:hAnsi="Times New Roman" w:cs="Times New Roman"/>
          <w:sz w:val="24"/>
          <w:szCs w:val="24"/>
        </w:rPr>
        <w:t>_</w:t>
      </w:r>
      <w:r w:rsidRPr="0026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Нейроаксиальная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анестезия» учебное пособие для студентов старших курсов лечебного факультета</w:t>
      </w:r>
    </w:p>
    <w:p w:rsidR="00984A29" w:rsidRPr="002669C1" w:rsidRDefault="00C87153" w:rsidP="00D57A16">
      <w:pPr>
        <w:pStyle w:val="tkTek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Чынгышова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Ж.А.,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Деркембаева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 С.,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Байсекеев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Т.А., </w:t>
      </w:r>
      <w:r w:rsidRPr="002669C1">
        <w:rPr>
          <w:rFonts w:ascii="Times New Roman" w:hAnsi="Times New Roman" w:cs="Times New Roman"/>
          <w:b/>
          <w:sz w:val="24"/>
          <w:szCs w:val="24"/>
        </w:rPr>
        <w:t>Бакиров Н.Д.,</w:t>
      </w:r>
      <w:r w:rsidRPr="0026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Толбашиева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Г.У.,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Турдиев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У.М.,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Турдушева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Апиева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Е.Д., Ли В.В., Туркменов А.А._ «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Neuraxial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>» учебное пособие для иностранных граждан лечебного факультета с английским языком обучения</w:t>
      </w:r>
    </w:p>
    <w:p w:rsidR="00C87153" w:rsidRPr="002669C1" w:rsidRDefault="00C87153" w:rsidP="00D57A16">
      <w:pPr>
        <w:pStyle w:val="tkTek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Чынгышова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Ж.А.,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Деркембаева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 С.,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Байсекеев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Т.А., </w:t>
      </w:r>
      <w:r w:rsidRPr="002669C1">
        <w:rPr>
          <w:rFonts w:ascii="Times New Roman" w:hAnsi="Times New Roman" w:cs="Times New Roman"/>
          <w:b/>
          <w:sz w:val="24"/>
          <w:szCs w:val="24"/>
        </w:rPr>
        <w:t>Бакиров Н.Д</w:t>
      </w:r>
      <w:r w:rsidRPr="002669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Толбашиева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Г.У.,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Турдиев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У.М.,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Турдушева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Апиева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Е.Д., Ли В.В., Туркменов А.А._ «Венепункция» учебное пособие для студентов старших курсов лечебного факультета</w:t>
      </w:r>
    </w:p>
    <w:p w:rsidR="00C87153" w:rsidRPr="002669C1" w:rsidRDefault="00C87153" w:rsidP="00D57A16">
      <w:pPr>
        <w:pStyle w:val="tkTekst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Чынгышова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Ж.А.,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Деркембаева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Ж. С.,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Искаков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М. 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Байсекеев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Т.А., </w:t>
      </w:r>
      <w:r w:rsidRPr="002669C1">
        <w:rPr>
          <w:rFonts w:ascii="Times New Roman" w:hAnsi="Times New Roman" w:cs="Times New Roman"/>
          <w:b/>
          <w:sz w:val="24"/>
          <w:szCs w:val="24"/>
        </w:rPr>
        <w:t>Бакиров Н.Д.,</w:t>
      </w:r>
      <w:r w:rsidRPr="0026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Толбашиева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Г.У.,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Турдиев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У.М.,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Турдушева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Д.К.,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Апиева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Чой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 xml:space="preserve"> Е.Д., Ли В.В., Туркменов А.А._ Учебное пособие «</w:t>
      </w:r>
      <w:proofErr w:type="spellStart"/>
      <w:r w:rsidRPr="002669C1">
        <w:rPr>
          <w:rFonts w:ascii="Times New Roman" w:hAnsi="Times New Roman" w:cs="Times New Roman"/>
          <w:sz w:val="24"/>
          <w:szCs w:val="24"/>
        </w:rPr>
        <w:t>Venipuncture</w:t>
      </w:r>
      <w:proofErr w:type="spellEnd"/>
      <w:r w:rsidRPr="002669C1">
        <w:rPr>
          <w:rFonts w:ascii="Times New Roman" w:hAnsi="Times New Roman" w:cs="Times New Roman"/>
          <w:sz w:val="24"/>
          <w:szCs w:val="24"/>
        </w:rPr>
        <w:t>» для иностранных граждан лечебного факультета с английским языком обучения</w:t>
      </w:r>
    </w:p>
    <w:p w:rsidR="00984A29" w:rsidRPr="002669C1" w:rsidRDefault="00984A29" w:rsidP="00D57A16">
      <w:pPr>
        <w:pStyle w:val="tkTekst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Дополнительные смежные: шифр научной специальности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</w:p>
    <w:p w:rsidR="0022100C" w:rsidRPr="002669C1" w:rsidRDefault="000D16A6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Дата заполнения "</w:t>
      </w:r>
      <w:r w:rsidR="002669C1" w:rsidRPr="002669C1">
        <w:rPr>
          <w:rFonts w:ascii="Times New Roman" w:hAnsi="Times New Roman" w:cs="Times New Roman"/>
          <w:sz w:val="24"/>
          <w:szCs w:val="24"/>
        </w:rPr>
        <w:t>01</w:t>
      </w:r>
      <w:r w:rsidRPr="002669C1">
        <w:rPr>
          <w:rFonts w:ascii="Times New Roman" w:hAnsi="Times New Roman" w:cs="Times New Roman"/>
          <w:sz w:val="24"/>
          <w:szCs w:val="24"/>
        </w:rPr>
        <w:t xml:space="preserve">" </w:t>
      </w:r>
      <w:r w:rsidR="002669C1" w:rsidRPr="002669C1">
        <w:rPr>
          <w:rFonts w:ascii="Times New Roman" w:hAnsi="Times New Roman" w:cs="Times New Roman"/>
          <w:sz w:val="24"/>
          <w:szCs w:val="24"/>
        </w:rPr>
        <w:t>января</w:t>
      </w:r>
      <w:r w:rsidRPr="002669C1">
        <w:rPr>
          <w:rFonts w:ascii="Times New Roman" w:hAnsi="Times New Roman" w:cs="Times New Roman"/>
          <w:sz w:val="24"/>
          <w:szCs w:val="24"/>
        </w:rPr>
        <w:t xml:space="preserve"> 20</w:t>
      </w:r>
      <w:r w:rsidR="002669C1" w:rsidRPr="002669C1">
        <w:rPr>
          <w:rFonts w:ascii="Times New Roman" w:hAnsi="Times New Roman" w:cs="Times New Roman"/>
          <w:sz w:val="24"/>
          <w:szCs w:val="24"/>
        </w:rPr>
        <w:t>23</w:t>
      </w:r>
      <w:r w:rsidRPr="002669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100C" w:rsidRPr="002669C1" w:rsidRDefault="0022100C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4A29" w:rsidRPr="002669C1" w:rsidRDefault="00984A29" w:rsidP="002669C1">
      <w:pPr>
        <w:pStyle w:val="tkTekst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C1">
        <w:rPr>
          <w:rFonts w:ascii="Times New Roman" w:hAnsi="Times New Roman" w:cs="Times New Roman"/>
          <w:sz w:val="24"/>
          <w:szCs w:val="24"/>
        </w:rPr>
        <w:t>Подпись</w:t>
      </w:r>
    </w:p>
    <w:sectPr w:rsidR="00984A29" w:rsidRPr="0026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18A"/>
    <w:multiLevelType w:val="hybridMultilevel"/>
    <w:tmpl w:val="86284882"/>
    <w:lvl w:ilvl="0" w:tplc="03FA08F2">
      <w:start w:val="1"/>
      <w:numFmt w:val="decimal"/>
      <w:lvlText w:val="%1."/>
      <w:lvlJc w:val="left"/>
      <w:pPr>
        <w:ind w:left="140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3D50446"/>
    <w:multiLevelType w:val="hybridMultilevel"/>
    <w:tmpl w:val="06C28494"/>
    <w:lvl w:ilvl="0" w:tplc="574A054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CF2EA2"/>
    <w:multiLevelType w:val="hybridMultilevel"/>
    <w:tmpl w:val="DE4C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22A34"/>
    <w:multiLevelType w:val="hybridMultilevel"/>
    <w:tmpl w:val="793A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330B"/>
    <w:multiLevelType w:val="hybridMultilevel"/>
    <w:tmpl w:val="EB00D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41D8"/>
    <w:multiLevelType w:val="hybridMultilevel"/>
    <w:tmpl w:val="9470FF4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58F1528F"/>
    <w:multiLevelType w:val="hybridMultilevel"/>
    <w:tmpl w:val="28A0C9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40C6"/>
    <w:multiLevelType w:val="hybridMultilevel"/>
    <w:tmpl w:val="7B6C3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0D16A6"/>
    <w:rsid w:val="000D71CE"/>
    <w:rsid w:val="0022100C"/>
    <w:rsid w:val="002669C1"/>
    <w:rsid w:val="0040160C"/>
    <w:rsid w:val="006E1733"/>
    <w:rsid w:val="006E3A2B"/>
    <w:rsid w:val="00743C14"/>
    <w:rsid w:val="00984A29"/>
    <w:rsid w:val="00A67B2E"/>
    <w:rsid w:val="00C87153"/>
    <w:rsid w:val="00CC06BE"/>
    <w:rsid w:val="00D57A16"/>
    <w:rsid w:val="00E97C7D"/>
    <w:rsid w:val="00F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3FEEF-5FB2-4E37-800F-4C5CDA5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7B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8</cp:revision>
  <dcterms:created xsi:type="dcterms:W3CDTF">2022-12-23T03:10:00Z</dcterms:created>
  <dcterms:modified xsi:type="dcterms:W3CDTF">2022-12-30T17:08:00Z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c335924673a838b37812da126b785caec5fdac6c7b3833a9fd3abd8a81257b67</vt:lpwstr>
  </property>
</Properties>
</file>